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F089C" w14:textId="77777777" w:rsidR="00A466EF" w:rsidRPr="00A969C9" w:rsidRDefault="00A466EF" w:rsidP="00A466EF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085FF3B8" w14:textId="77777777" w:rsidR="00BB0E49" w:rsidRPr="00BB0E49" w:rsidRDefault="00BB0E49" w:rsidP="00BB0E49">
      <w:pPr>
        <w:spacing w:before="120" w:after="120"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BB0E49">
        <w:rPr>
          <w:rFonts w:ascii="David" w:hAnsi="David" w:cs="David"/>
          <w:b/>
          <w:bCs/>
          <w:sz w:val="28"/>
          <w:szCs w:val="28"/>
          <w:u w:val="single"/>
          <w:rtl/>
        </w:rPr>
        <w:t>מכרז פומבי מס' 44-2023</w:t>
      </w:r>
    </w:p>
    <w:p w14:paraId="64159F4D" w14:textId="77777777" w:rsidR="00BB0E49" w:rsidRPr="00BB0E49" w:rsidRDefault="00BB0E49" w:rsidP="00BB0E49">
      <w:pPr>
        <w:spacing w:before="120" w:after="120"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BB0E49">
        <w:rPr>
          <w:rFonts w:ascii="David" w:hAnsi="David" w:cs="David"/>
          <w:b/>
          <w:bCs/>
          <w:sz w:val="28"/>
          <w:szCs w:val="28"/>
          <w:u w:val="single"/>
          <w:rtl/>
        </w:rPr>
        <w:t>למתן שירותי איסוף תיעוד רפואי עבור תיקים המתנהלים בבתי המשפט</w:t>
      </w:r>
    </w:p>
    <w:p w14:paraId="18A8CA75" w14:textId="77777777" w:rsidR="000E3DC2" w:rsidRDefault="000E3DC2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14:paraId="7F458AD0" w14:textId="50695800" w:rsidR="00BB0E49" w:rsidRDefault="000E3DC2" w:rsidP="00A466EF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0E3DC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בעקבות </w:t>
      </w:r>
      <w:r w:rsid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שאלות הבהרה של מציעים לעניין סעיף </w:t>
      </w:r>
      <w:r w:rsidR="00BB0E49">
        <w:rPr>
          <w:rFonts w:ascii="Times New Roman" w:eastAsia="Times New Roman" w:hAnsi="Times New Roman" w:cs="David" w:hint="cs"/>
          <w:sz w:val="24"/>
          <w:szCs w:val="24"/>
          <w:lang w:eastAsia="he-IL"/>
        </w:rPr>
        <w:t>C</w:t>
      </w:r>
      <w:r w:rsid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"הכנת העתק נאמן למקור לתיק הרפואי" החליט המשרד לבטל את תמחור סעיף זה, </w:t>
      </w:r>
      <w:r w:rsidR="002E06A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</w:t>
      </w:r>
      <w:r w:rsid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מסמכי המכרז תוקנו בהתאמה.</w:t>
      </w:r>
    </w:p>
    <w:p w14:paraId="3C44F34D" w14:textId="50344BAA" w:rsidR="00BB0E49" w:rsidRPr="00BB0E49" w:rsidRDefault="002E06AF" w:rsidP="00BB0E49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 זאת,</w:t>
      </w:r>
      <w:r w:rsid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B0E49" w:rsidRP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המזמין </w:t>
      </w:r>
      <w:r w:rsidR="00BB0E49" w:rsidRP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עשוי לה</w:t>
      </w:r>
      <w:r w:rsidR="00BB0E49" w:rsidRP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="00BB0E49" w:rsidRPr="00BB0E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דרש להעתק נאמן למקור של מסמכים מסוימים במקרים נדירים ביותר.</w:t>
      </w:r>
    </w:p>
    <w:p w14:paraId="3C36B680" w14:textId="2E4B7CBA" w:rsidR="00BB0E49" w:rsidRPr="00BB0E49" w:rsidRDefault="00BB0E49" w:rsidP="00BB0E49">
      <w:pPr>
        <w:tabs>
          <w:tab w:val="left" w:pos="790"/>
          <w:tab w:val="left" w:pos="1602"/>
        </w:tabs>
        <w:spacing w:before="120" w:after="120" w:line="360" w:lineRule="auto"/>
        <w:ind w:right="176"/>
        <w:rPr>
          <w:rFonts w:ascii="David" w:hAnsi="David" w:cs="David"/>
          <w:b/>
          <w:bCs/>
          <w:sz w:val="24"/>
          <w:szCs w:val="24"/>
          <w:rtl/>
        </w:rPr>
      </w:pPr>
      <w:r w:rsidRPr="00BB0E49">
        <w:rPr>
          <w:rFonts w:ascii="David" w:hAnsi="David" w:cs="David"/>
          <w:b/>
          <w:bCs/>
          <w:sz w:val="24"/>
          <w:szCs w:val="24"/>
          <w:rtl/>
        </w:rPr>
        <w:t xml:space="preserve">לאור האמור –  בוצעו התיקונים </w:t>
      </w:r>
      <w:r>
        <w:rPr>
          <w:rFonts w:ascii="David" w:hAnsi="David" w:cs="David" w:hint="cs"/>
          <w:b/>
          <w:bCs/>
          <w:sz w:val="24"/>
          <w:szCs w:val="24"/>
          <w:rtl/>
        </w:rPr>
        <w:t>במסמכי המכרז כ</w:t>
      </w:r>
      <w:r w:rsidRPr="00BB0E49">
        <w:rPr>
          <w:rFonts w:ascii="David" w:hAnsi="David" w:cs="David"/>
          <w:b/>
          <w:bCs/>
          <w:sz w:val="24"/>
          <w:szCs w:val="24"/>
          <w:rtl/>
        </w:rPr>
        <w:t>להלן:</w:t>
      </w:r>
    </w:p>
    <w:p w14:paraId="1A042B10" w14:textId="77777777" w:rsidR="00BB0E49" w:rsidRPr="00BB0E49" w:rsidRDefault="00BB0E49" w:rsidP="00BB0E49">
      <w:pPr>
        <w:pStyle w:val="a4"/>
        <w:numPr>
          <w:ilvl w:val="0"/>
          <w:numId w:val="16"/>
        </w:numPr>
        <w:tabs>
          <w:tab w:val="left" w:pos="790"/>
          <w:tab w:val="left" w:pos="1602"/>
        </w:tabs>
        <w:spacing w:before="120" w:after="120" w:line="360" w:lineRule="auto"/>
        <w:ind w:right="176"/>
        <w:contextualSpacing/>
        <w:rPr>
          <w:rFonts w:ascii="David" w:hAnsi="David" w:cs="David"/>
          <w:b/>
          <w:bCs/>
          <w:sz w:val="24"/>
          <w:szCs w:val="24"/>
        </w:rPr>
      </w:pPr>
      <w:r w:rsidRPr="00BB0E49">
        <w:rPr>
          <w:rFonts w:ascii="David" w:hAnsi="David" w:cs="David"/>
          <w:b/>
          <w:bCs/>
          <w:sz w:val="24"/>
          <w:szCs w:val="24"/>
          <w:rtl/>
        </w:rPr>
        <w:t xml:space="preserve">רכיב </w:t>
      </w:r>
      <w:r w:rsidRPr="00BB0E49">
        <w:rPr>
          <w:rFonts w:ascii="David" w:hAnsi="David" w:cs="David"/>
          <w:b/>
          <w:bCs/>
          <w:sz w:val="24"/>
          <w:szCs w:val="24"/>
        </w:rPr>
        <w:t>C</w:t>
      </w:r>
      <w:r w:rsidRPr="00BB0E49">
        <w:rPr>
          <w:rFonts w:ascii="David" w:hAnsi="David" w:cs="David"/>
          <w:b/>
          <w:bCs/>
          <w:sz w:val="24"/>
          <w:szCs w:val="24"/>
          <w:rtl/>
        </w:rPr>
        <w:t xml:space="preserve"> בהצעת המחיר ימחק. </w:t>
      </w:r>
    </w:p>
    <w:p w14:paraId="2CF4C122" w14:textId="77777777" w:rsidR="00BB0E49" w:rsidRPr="00BB0E49" w:rsidRDefault="00BB0E49" w:rsidP="00BB0E49">
      <w:pPr>
        <w:pStyle w:val="a4"/>
        <w:numPr>
          <w:ilvl w:val="0"/>
          <w:numId w:val="16"/>
        </w:numPr>
        <w:tabs>
          <w:tab w:val="left" w:pos="790"/>
          <w:tab w:val="left" w:pos="1602"/>
        </w:tabs>
        <w:spacing w:before="120" w:after="120" w:line="360" w:lineRule="auto"/>
        <w:ind w:right="176"/>
        <w:contextualSpacing/>
        <w:rPr>
          <w:rFonts w:ascii="David" w:hAnsi="David" w:cs="David"/>
          <w:b/>
          <w:bCs/>
          <w:sz w:val="24"/>
          <w:szCs w:val="24"/>
          <w:rtl/>
        </w:rPr>
      </w:pPr>
      <w:r w:rsidRPr="00BB0E49">
        <w:rPr>
          <w:rFonts w:ascii="David" w:hAnsi="David" w:cs="David"/>
          <w:sz w:val="24"/>
          <w:szCs w:val="24"/>
          <w:rtl/>
        </w:rPr>
        <w:t>לא יהיה שינוי במשקל ייתר הרכיבים של ההצעה.</w:t>
      </w:r>
    </w:p>
    <w:p w14:paraId="44A1F14B" w14:textId="77777777" w:rsidR="00BB0E49" w:rsidRPr="00BB0E49" w:rsidRDefault="00BB0E49" w:rsidP="00BB0E49">
      <w:pPr>
        <w:pStyle w:val="a4"/>
        <w:numPr>
          <w:ilvl w:val="0"/>
          <w:numId w:val="16"/>
        </w:numPr>
        <w:tabs>
          <w:tab w:val="left" w:pos="790"/>
          <w:tab w:val="left" w:pos="1602"/>
        </w:tabs>
        <w:spacing w:before="120" w:after="120" w:line="360" w:lineRule="auto"/>
        <w:ind w:right="176"/>
        <w:contextualSpacing/>
        <w:rPr>
          <w:rFonts w:ascii="David" w:hAnsi="David" w:cs="David"/>
          <w:b/>
          <w:bCs/>
          <w:sz w:val="24"/>
          <w:szCs w:val="24"/>
          <w:rtl/>
        </w:rPr>
      </w:pPr>
      <w:r w:rsidRPr="00BB0E49">
        <w:rPr>
          <w:rFonts w:ascii="David" w:hAnsi="David" w:cs="David"/>
          <w:sz w:val="24"/>
          <w:szCs w:val="24"/>
          <w:rtl/>
        </w:rPr>
        <w:t xml:space="preserve"> 5 הנקודות שהוקצו לרכיב </w:t>
      </w:r>
      <w:r w:rsidRPr="00BB0E49">
        <w:rPr>
          <w:rFonts w:ascii="David" w:hAnsi="David" w:cs="David"/>
          <w:sz w:val="24"/>
          <w:szCs w:val="24"/>
        </w:rPr>
        <w:t>C</w:t>
      </w:r>
      <w:r w:rsidRPr="00BB0E49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BB0E49">
        <w:rPr>
          <w:rFonts w:ascii="David" w:hAnsi="David" w:cs="David"/>
          <w:sz w:val="24"/>
          <w:szCs w:val="24"/>
          <w:rtl/>
        </w:rPr>
        <w:t>ינתנו</w:t>
      </w:r>
      <w:proofErr w:type="spellEnd"/>
      <w:r w:rsidRPr="00BB0E49">
        <w:rPr>
          <w:rFonts w:ascii="David" w:hAnsi="David" w:cs="David"/>
          <w:sz w:val="24"/>
          <w:szCs w:val="24"/>
          <w:rtl/>
        </w:rPr>
        <w:t xml:space="preserve"> לכל המציעים בשלב זה.</w:t>
      </w:r>
    </w:p>
    <w:p w14:paraId="13B2B014" w14:textId="77777777" w:rsidR="00BB0E49" w:rsidRPr="00BB0E49" w:rsidRDefault="00BB0E49" w:rsidP="00BB0E49">
      <w:pPr>
        <w:pStyle w:val="a4"/>
        <w:numPr>
          <w:ilvl w:val="0"/>
          <w:numId w:val="16"/>
        </w:numPr>
        <w:tabs>
          <w:tab w:val="left" w:pos="790"/>
          <w:tab w:val="left" w:pos="1602"/>
        </w:tabs>
        <w:spacing w:before="120" w:after="120" w:line="360" w:lineRule="auto"/>
        <w:ind w:right="176"/>
        <w:contextualSpacing/>
        <w:rPr>
          <w:rFonts w:ascii="David" w:hAnsi="David" w:cs="David"/>
          <w:b/>
          <w:bCs/>
          <w:sz w:val="24"/>
          <w:szCs w:val="24"/>
        </w:rPr>
      </w:pPr>
      <w:r w:rsidRPr="00BB0E49">
        <w:rPr>
          <w:rFonts w:ascii="David" w:hAnsi="David" w:cs="David"/>
          <w:b/>
          <w:bCs/>
          <w:sz w:val="24"/>
          <w:szCs w:val="24"/>
          <w:rtl/>
        </w:rPr>
        <w:t>סעיף 12.5 להסכם יתוקן בהתאם:</w:t>
      </w:r>
    </w:p>
    <w:p w14:paraId="76A7CEA6" w14:textId="77777777" w:rsidR="00BB0E49" w:rsidRPr="002E06AF" w:rsidRDefault="00BB0E49" w:rsidP="00BB0E49">
      <w:pPr>
        <w:pStyle w:val="a4"/>
        <w:tabs>
          <w:tab w:val="left" w:pos="0"/>
          <w:tab w:val="left" w:pos="1602"/>
        </w:tabs>
        <w:ind w:left="98" w:right="176" w:hanging="98"/>
        <w:rPr>
          <w:rFonts w:ascii="David" w:hAnsi="David" w:cs="David"/>
          <w:b/>
          <w:bCs/>
          <w:sz w:val="24"/>
          <w:szCs w:val="24"/>
          <w:rtl/>
        </w:rPr>
      </w:pPr>
      <w:r w:rsidRPr="002E06AF">
        <w:rPr>
          <w:rFonts w:ascii="David" w:hAnsi="David" w:cs="David"/>
          <w:b/>
          <w:bCs/>
          <w:sz w:val="24"/>
          <w:szCs w:val="24"/>
          <w:rtl/>
        </w:rPr>
        <w:t>12.5</w:t>
      </w:r>
      <w:r w:rsidRPr="002E06AF">
        <w:rPr>
          <w:rFonts w:ascii="David" w:hAnsi="David" w:cs="David"/>
          <w:i/>
          <w:iCs/>
          <w:sz w:val="24"/>
          <w:szCs w:val="24"/>
          <w:rtl/>
        </w:rPr>
        <w:tab/>
        <w:t>ככל והמזמין דורש בתיק מסוים העתק נאמן למקור ו-או הדפסת עותק קשיח ושילוחו על ידי שליח תתווסף לתמורה בגין התיק הרפואי גם התמורה בגין רכיבים אלו על פי סעיף 6.7 למפרט.</w:t>
      </w:r>
    </w:p>
    <w:p w14:paraId="5777B9B2" w14:textId="77777777" w:rsidR="00BB0E49" w:rsidRPr="002E06AF" w:rsidRDefault="00BB0E49" w:rsidP="00BB0E49">
      <w:pPr>
        <w:pStyle w:val="a4"/>
        <w:numPr>
          <w:ilvl w:val="0"/>
          <w:numId w:val="16"/>
        </w:numPr>
        <w:tabs>
          <w:tab w:val="left" w:pos="790"/>
          <w:tab w:val="left" w:pos="1602"/>
        </w:tabs>
        <w:spacing w:after="0" w:line="240" w:lineRule="auto"/>
        <w:ind w:right="176"/>
        <w:contextualSpacing/>
        <w:rPr>
          <w:rFonts w:ascii="David" w:hAnsi="David" w:cs="David"/>
          <w:b/>
          <w:bCs/>
          <w:sz w:val="24"/>
          <w:szCs w:val="24"/>
        </w:rPr>
      </w:pPr>
      <w:r w:rsidRPr="002E06AF">
        <w:rPr>
          <w:rFonts w:ascii="David" w:hAnsi="David" w:cs="David"/>
          <w:b/>
          <w:bCs/>
          <w:sz w:val="24"/>
          <w:szCs w:val="24"/>
          <w:rtl/>
        </w:rPr>
        <w:t>סעיף 6.7 למפרט השירותים יתוקן בהתאם:</w:t>
      </w:r>
    </w:p>
    <w:p w14:paraId="271BD667" w14:textId="77777777" w:rsidR="00BB0E49" w:rsidRPr="002E06AF" w:rsidRDefault="00BB0E49" w:rsidP="00BB0E49">
      <w:pPr>
        <w:pStyle w:val="a4"/>
        <w:tabs>
          <w:tab w:val="left" w:pos="790"/>
          <w:tab w:val="left" w:pos="1602"/>
        </w:tabs>
        <w:ind w:right="176"/>
        <w:rPr>
          <w:rFonts w:ascii="David" w:hAnsi="David" w:cs="David"/>
          <w:b/>
          <w:bCs/>
          <w:sz w:val="24"/>
          <w:szCs w:val="24"/>
        </w:rPr>
      </w:pPr>
    </w:p>
    <w:p w14:paraId="71FD071B" w14:textId="77777777" w:rsidR="00BB0E49" w:rsidRPr="002E06AF" w:rsidRDefault="00BB0E49" w:rsidP="00BB0E49">
      <w:pPr>
        <w:tabs>
          <w:tab w:val="left" w:pos="790"/>
          <w:tab w:val="left" w:pos="1602"/>
        </w:tabs>
        <w:ind w:right="176"/>
        <w:rPr>
          <w:rFonts w:ascii="David" w:hAnsi="David" w:cs="David"/>
          <w:i/>
          <w:iCs/>
          <w:sz w:val="24"/>
          <w:szCs w:val="24"/>
          <w:rtl/>
        </w:rPr>
      </w:pPr>
      <w:r w:rsidRPr="002E06AF">
        <w:rPr>
          <w:rFonts w:ascii="David" w:hAnsi="David" w:cs="David"/>
          <w:b/>
          <w:bCs/>
          <w:sz w:val="24"/>
          <w:szCs w:val="24"/>
          <w:rtl/>
        </w:rPr>
        <w:t>6.7</w:t>
      </w:r>
      <w:r w:rsidRPr="002E06AF">
        <w:rPr>
          <w:rFonts w:ascii="David" w:hAnsi="David" w:cs="David"/>
          <w:i/>
          <w:iCs/>
          <w:sz w:val="24"/>
          <w:szCs w:val="24"/>
          <w:rtl/>
        </w:rPr>
        <w:t>.</w:t>
      </w:r>
      <w:r w:rsidRPr="002E06AF">
        <w:rPr>
          <w:rFonts w:ascii="David" w:hAnsi="David" w:cs="David"/>
          <w:i/>
          <w:iCs/>
          <w:sz w:val="24"/>
          <w:szCs w:val="24"/>
          <w:rtl/>
        </w:rPr>
        <w:tab/>
        <w:t xml:space="preserve">ככל והתובע נדרש, על פי שיקול דעתו, לחומרים על גבי עותק קשיח , יהיה הספק אחראי על הדפסה, העתקה, כריכת והעברת החומרים המבוקשים לידי התובע   בהתאם לתמורה המצוינת בהצעת המחיר לעניין זה – רכיב </w:t>
      </w:r>
      <w:r w:rsidRPr="002E06AF">
        <w:rPr>
          <w:rFonts w:ascii="David" w:hAnsi="David" w:cs="David"/>
          <w:i/>
          <w:iCs/>
          <w:sz w:val="24"/>
          <w:szCs w:val="24"/>
        </w:rPr>
        <w:t>B</w:t>
      </w:r>
      <w:r w:rsidRPr="002E06AF">
        <w:rPr>
          <w:rFonts w:ascii="David" w:hAnsi="David" w:cs="David"/>
          <w:i/>
          <w:iCs/>
          <w:sz w:val="24"/>
          <w:szCs w:val="24"/>
          <w:rtl/>
        </w:rPr>
        <w:t xml:space="preserve">. </w:t>
      </w:r>
    </w:p>
    <w:p w14:paraId="130680E9" w14:textId="77777777" w:rsidR="00BB0E49" w:rsidRPr="002E06AF" w:rsidRDefault="00BB0E49" w:rsidP="00BB0E49">
      <w:pPr>
        <w:tabs>
          <w:tab w:val="left" w:pos="790"/>
          <w:tab w:val="left" w:pos="1602"/>
        </w:tabs>
        <w:ind w:right="176"/>
        <w:rPr>
          <w:rFonts w:ascii="David" w:hAnsi="David" w:cs="David"/>
          <w:i/>
          <w:iCs/>
          <w:sz w:val="24"/>
          <w:szCs w:val="24"/>
          <w:rtl/>
        </w:rPr>
      </w:pPr>
      <w:r w:rsidRPr="002E06AF">
        <w:rPr>
          <w:rFonts w:ascii="David" w:hAnsi="David" w:cs="David"/>
          <w:i/>
          <w:iCs/>
          <w:sz w:val="24"/>
          <w:szCs w:val="24"/>
          <w:rtl/>
        </w:rPr>
        <w:t xml:space="preserve">ככל והתובע </w:t>
      </w:r>
      <w:proofErr w:type="spellStart"/>
      <w:r w:rsidRPr="002E06AF">
        <w:rPr>
          <w:rFonts w:ascii="David" w:hAnsi="David" w:cs="David"/>
          <w:i/>
          <w:iCs/>
          <w:sz w:val="24"/>
          <w:szCs w:val="24"/>
          <w:rtl/>
        </w:rPr>
        <w:t>ידרש</w:t>
      </w:r>
      <w:proofErr w:type="spellEnd"/>
      <w:r w:rsidRPr="002E06AF">
        <w:rPr>
          <w:rFonts w:ascii="David" w:hAnsi="David" w:cs="David"/>
          <w:i/>
          <w:iCs/>
          <w:sz w:val="24"/>
          <w:szCs w:val="24"/>
          <w:rtl/>
        </w:rPr>
        <w:t xml:space="preserve"> על פי שיקול דעתו, לחומר או רשומה כלשהי ב"העתק נאמן למקור" יתאם התובע את צרכיו המפורטים עם הספק. </w:t>
      </w:r>
    </w:p>
    <w:p w14:paraId="305D8C09" w14:textId="2C02215C" w:rsidR="00A466EF" w:rsidRDefault="00BB0E49" w:rsidP="002E06AF">
      <w:p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2E06AF">
        <w:rPr>
          <w:rFonts w:ascii="David" w:hAnsi="David" w:cs="David"/>
          <w:i/>
          <w:iCs/>
          <w:sz w:val="24"/>
          <w:szCs w:val="24"/>
          <w:rtl/>
        </w:rPr>
        <w:t xml:space="preserve">במקרים כאמור התמורה לספק  תחושב בשיטת </w:t>
      </w:r>
      <w:r w:rsidRPr="002E06AF">
        <w:rPr>
          <w:rFonts w:ascii="David" w:hAnsi="David" w:cs="David"/>
          <w:i/>
          <w:iCs/>
          <w:sz w:val="24"/>
          <w:szCs w:val="24"/>
        </w:rPr>
        <w:t>cost+5%</w:t>
      </w:r>
      <w:r w:rsidRPr="002E06AF">
        <w:rPr>
          <w:rFonts w:ascii="David" w:hAnsi="David" w:cs="David"/>
          <w:i/>
          <w:iCs/>
          <w:sz w:val="24"/>
          <w:szCs w:val="24"/>
          <w:rtl/>
        </w:rPr>
        <w:t>. בכפוף לאישור הצעת מחיר מראש ובכתב על ידי המזמין.</w:t>
      </w:r>
    </w:p>
    <w:p w14:paraId="68C69D69" w14:textId="77777777" w:rsidR="002E06AF" w:rsidRPr="002E06AF" w:rsidRDefault="002E06AF" w:rsidP="002E06AF">
      <w:p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5DB999C7" w14:textId="5E8328D0" w:rsidR="00A466EF" w:rsidRPr="00A969C9" w:rsidRDefault="00A466EF" w:rsidP="00A466EF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יובהר כי, </w:t>
      </w: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</w:t>
      </w:r>
      <w:r w:rsidR="002E06A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אחרון להגשת הצעות </w:t>
      </w:r>
      <w:r w:rsidRPr="00A466E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  <w:lang w:eastAsia="he-IL"/>
        </w:rPr>
        <w:t>לא השתנה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והינו כפי שנקבע ליום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2E06A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27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.12.2023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12:00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.</w:t>
      </w:r>
    </w:p>
    <w:p w14:paraId="27397342" w14:textId="77777777"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207736E" w14:textId="77777777" w:rsidR="007D235D" w:rsidRDefault="007D235D" w:rsidP="002E06AF">
      <w:pPr>
        <w:pStyle w:val="NumberList0"/>
        <w:numPr>
          <w:ilvl w:val="0"/>
          <w:numId w:val="0"/>
        </w:numPr>
        <w:spacing w:after="120" w:line="24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52E4359A" w14:textId="77777777" w:rsidR="007D235D" w:rsidRDefault="007D235D" w:rsidP="002E06AF">
      <w:pPr>
        <w:pStyle w:val="NumberList0"/>
        <w:numPr>
          <w:ilvl w:val="0"/>
          <w:numId w:val="0"/>
        </w:numPr>
        <w:spacing w:after="120" w:line="24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17E92B57" w14:textId="77777777" w:rsidR="007D235D" w:rsidRDefault="007D235D" w:rsidP="002E06AF">
      <w:pPr>
        <w:pStyle w:val="NumberList0"/>
        <w:numPr>
          <w:ilvl w:val="0"/>
          <w:numId w:val="0"/>
        </w:numPr>
        <w:spacing w:after="120" w:line="24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36F4EE4A" w14:textId="184DF679" w:rsidR="00A466EF" w:rsidRDefault="002E06AF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Pr="00DF6DF3">
          <w:rPr>
            <w:rStyle w:val="Hyperlink"/>
          </w:rPr>
          <w:t>https://www.gov.il/he/Departments/publications/Call_for_bids/tender-93-23</w:t>
        </w:r>
      </w:hyperlink>
      <w:r>
        <w:rPr>
          <w:rFonts w:ascii="David" w:hAnsi="David" w:cs="David"/>
          <w:sz w:val="24"/>
          <w:szCs w:val="24"/>
        </w:rPr>
        <w:t xml:space="preserve"> </w:t>
      </w:r>
    </w:p>
    <w:p w14:paraId="01F537A2" w14:textId="3763F3C1" w:rsidR="002E06AF" w:rsidRDefault="002E06AF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14:paraId="108B0BE9" w14:textId="77777777" w:rsidR="002E06AF" w:rsidRPr="002E06AF" w:rsidRDefault="002E06AF" w:rsidP="00F4724E">
      <w:pPr>
        <w:spacing w:after="0" w:line="360" w:lineRule="auto"/>
        <w:ind w:left="430" w:hanging="360"/>
        <w:jc w:val="both"/>
        <w:rPr>
          <w:rFonts w:ascii="David" w:hAnsi="David" w:cs="David" w:hint="cs"/>
          <w:sz w:val="24"/>
          <w:szCs w:val="24"/>
          <w:rtl/>
        </w:rPr>
      </w:pPr>
    </w:p>
    <w:p w14:paraId="544E62C5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9815D6"/>
    <w:multiLevelType w:val="hybridMultilevel"/>
    <w:tmpl w:val="C2DAA38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E147CD"/>
    <w:multiLevelType w:val="hybridMultilevel"/>
    <w:tmpl w:val="1AD2716C"/>
    <w:lvl w:ilvl="0" w:tplc="7B4EE8F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15B8A88A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26FE43A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9D7662FA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AE047D5E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F342DC1A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7A4641A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0E1EE06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9CE2004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4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6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7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0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80E0A88"/>
    <w:multiLevelType w:val="multilevel"/>
    <w:tmpl w:val="68A299DA"/>
    <w:lvl w:ilvl="0">
      <w:start w:val="1"/>
      <w:numFmt w:val="decimal"/>
      <w:pStyle w:val="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3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10"/>
  </w:num>
  <w:num w:numId="5">
    <w:abstractNumId w:val="13"/>
  </w:num>
  <w:num w:numId="6">
    <w:abstractNumId w:val="2"/>
  </w:num>
  <w:num w:numId="7">
    <w:abstractNumId w:val="11"/>
  </w:num>
  <w:num w:numId="8">
    <w:abstractNumId w:val="7"/>
  </w:num>
  <w:num w:numId="9">
    <w:abstractNumId w:val="5"/>
  </w:num>
  <w:num w:numId="10">
    <w:abstractNumId w:val="8"/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0"/>
  </w:num>
  <w:num w:numId="14">
    <w:abstractNumId w:val="12"/>
  </w:num>
  <w:num w:numId="15">
    <w:abstractNumId w:val="3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E574F"/>
    <w:rsid w:val="0021033A"/>
    <w:rsid w:val="00230D32"/>
    <w:rsid w:val="0025023F"/>
    <w:rsid w:val="002869BE"/>
    <w:rsid w:val="002E01F9"/>
    <w:rsid w:val="002E06AF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9358B"/>
    <w:rsid w:val="005B79A9"/>
    <w:rsid w:val="005C027A"/>
    <w:rsid w:val="005E0EAC"/>
    <w:rsid w:val="005F002E"/>
    <w:rsid w:val="005F5525"/>
    <w:rsid w:val="00631410"/>
    <w:rsid w:val="0064050D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44513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466EF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0E49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43A38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84C63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5A7E22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har Char,Ctrl+1,DSG,H1,H2,H2 Char,H2 Char Char,H2 Char Char תו Char Char Char Char Char,Header 1,Heading 10,Heading 1MA,Heading 1Y1,Heading1,I,II+,Main Para,SystemLevel,X.1,Y1,b1,h1,head1,normal,כותרת 1 תו תו,כותרת הדף,רמה 1,Char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,List Paragraph_1,x.x.x.x,מפרט פירוט סעיפים,פסקה סעיף 1,LP11,LP111,LP12,LP121,LP13,LP14,LP15,List Paragraph_0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ist Paragraph_1 תו,x.x.x.x תו,מפרט פירוט סעיפים תו,פסקה סעיף 1 תו,LP11 תו,LP1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styleId="af6">
    <w:name w:val="Unresolved Mention"/>
    <w:basedOn w:val="a1"/>
    <w:uiPriority w:val="99"/>
    <w:semiHidden/>
    <w:unhideWhenUsed/>
    <w:rsid w:val="002E06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93-23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266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2023-12-10T15:35:00Z</dcterms:created>
  <dcterms:modified xsi:type="dcterms:W3CDTF">2023-12-10T15:35:00Z</dcterms:modified>
</cp:coreProperties>
</file>